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Calibri" w:cs="Calibri" w:eastAsia="Calibri" w:hAnsi="Calibri"/>
          <w:b/>
          <w:bCs/>
          <w:color w:val="111111"/>
          <w:spacing w:val="30"/>
          <w:sz w:val="32"/>
          <w:szCs w:val="32"/>
        </w:rPr>
        <w:t xml:space="preserve">VIKAS SHARMA</w:t>
      </w:r>
    </w:p>
    <w:p>
      <w:pPr>
        <w:spacing w:after="40"/>
        <w:jc w:val="center"/>
      </w:pPr>
      <w:r>
        <w:rPr>
          <w:rFonts w:ascii="Calibri" w:cs="Calibri" w:eastAsia="Calibri" w:hAnsi="Calibri"/>
          <w:color w:val="1F2937"/>
          <w:sz w:val="22"/>
          <w:szCs w:val="22"/>
        </w:rPr>
        <w:t xml:space="preserve">Quantitative Developer  |  Algorithmic Trading Infrastructure  |  Python &amp; C++</w:t>
      </w:r>
    </w:p>
    <w:p>
      <w:pPr>
        <w:spacing w:after="20"/>
        <w:jc w:val="center"/>
      </w:pPr>
      <w:r>
        <w:rPr>
          <w:rFonts w:ascii="Calibri" w:cs="Calibri" w:eastAsia="Calibri" w:hAnsi="Calibri"/>
          <w:sz w:val="20"/>
          <w:szCs w:val="20"/>
        </w:rPr>
        <w:t xml:space="preserve">New Delhi, India  |  +91-9354176313  |  </w:t>
      </w:r>
      <w:hyperlink w:history="1" r:id="rIdhauj6g2rn6pzxwz-r38-c">
        <w:r>
          <w:rPr>
            <w:rFonts w:ascii="Calibri" w:cs="Calibri" w:eastAsia="Calibri" w:hAnsi="Calibri"/>
            <w:color w:val="1155CC"/>
            <w:sz w:val="20"/>
            <w:szCs w:val="20"/>
            <w:u w:val="single"/>
          </w:rPr>
          <w:t xml:space="preserve">jnv2252@gmail.com</w:t>
        </w:r>
      </w:hyperlink>
    </w:p>
    <w:p>
      <w:pPr>
        <w:spacing w:after="80"/>
        <w:jc w:val="center"/>
      </w:pPr>
      <w:hyperlink w:history="1" r:id="rIdy7rsrmgfrepmbh1gupk1q">
        <w:r>
          <w:rPr>
            <w:rFonts w:ascii="Calibri" w:cs="Calibri" w:eastAsia="Calibri" w:hAnsi="Calibri"/>
            <w:color w:val="1155CC"/>
            <w:sz w:val="20"/>
            <w:szCs w:val="20"/>
            <w:u w:val="single"/>
          </w:rPr>
          <w:t xml:space="preserve">linkedin.com/in/vikas-sharma-coder</w:t>
        </w:r>
      </w:hyperlink>
      <w:r>
        <w:rPr>
          <w:rFonts w:ascii="Calibri" w:cs="Calibri" w:eastAsia="Calibri" w:hAnsi="Calibri"/>
          <w:sz w:val="20"/>
          <w:szCs w:val="20"/>
        </w:rPr>
        <w:t xml:space="preserve">  |  </w:t>
      </w:r>
      <w:hyperlink w:history="1" r:id="rId8c23ythxls8i5bf8arcdw">
        <w:r>
          <w:rPr>
            <w:rFonts w:ascii="Calibri" w:cs="Calibri" w:eastAsia="Calibri" w:hAnsi="Calibri"/>
            <w:color w:val="1155CC"/>
            <w:sz w:val="20"/>
            <w:szCs w:val="20"/>
            <w:u w:val="single"/>
          </w:rPr>
          <w:t xml:space="preserve">github.com/vikassharma545</w:t>
        </w:r>
      </w:hyperlink>
      <w:r>
        <w:rPr>
          <w:rFonts w:ascii="Calibri" w:cs="Calibri" w:eastAsia="Calibri" w:hAnsi="Calibri"/>
          <w:sz w:val="20"/>
          <w:szCs w:val="20"/>
        </w:rPr>
        <w:t xml:space="preserve">  |  </w:t>
      </w:r>
      <w:hyperlink w:history="1" r:id="rIdmy6u_uzk9ymqz1n8ah-pv">
        <w:r>
          <w:rPr>
            <w:rFonts w:ascii="Calibri" w:cs="Calibri" w:eastAsia="Calibri" w:hAnsi="Calibri"/>
            <w:color w:val="1155CC"/>
            <w:sz w:val="20"/>
            <w:szCs w:val="20"/>
            <w:u w:val="single"/>
          </w:rPr>
          <w:t xml:space="preserve">pypi.org/project/pyzdata</w:t>
        </w:r>
      </w:hyperlink>
    </w:p>
    <w:p>
      <w:pPr>
        <w:pBdr>
          <w:bottom w:val="single" w:color="444444" w:sz="6" w:space="2"/>
        </w:pBdr>
        <w:spacing w:after="30" w:before="80"/>
      </w:pPr>
      <w:r>
        <w:rPr>
          <w:rFonts w:ascii="Calibri" w:cs="Calibri" w:eastAsia="Calibri" w:hAnsi="Calibri"/>
          <w:b/>
          <w:bCs/>
          <w:color w:val="1F2937"/>
          <w:spacing w:val="20"/>
          <w:sz w:val="22"/>
          <w:szCs w:val="22"/>
        </w:rPr>
        <w:t xml:space="preserve">PROFESSIONAL SUMMARY</w:t>
      </w:r>
    </w:p>
    <w:p>
      <w:pPr>
        <w:spacing w:after="20" w:line="230"/>
      </w:pPr>
      <w:r>
        <w:rPr>
          <w:rFonts w:ascii="Calibri" w:cs="Calibri" w:eastAsia="Calibri" w:hAnsi="Calibri"/>
          <w:sz w:val="20"/>
          <w:szCs w:val="20"/>
        </w:rPr>
        <w:t xml:space="preserve">Quantitative Developer with 3+ years architecting enterprise-grade algorithmic trading infrastructure for Indian and US equity and options markets. Built production systems executing </w:t>
      </w:r>
      <w:r>
        <w:rPr>
          <w:rFonts w:ascii="Calibri" w:cs="Calibri" w:eastAsia="Calibri" w:hAnsi="Calibri"/>
          <w:b/>
          <w:bCs/>
          <w:sz w:val="20"/>
          <w:szCs w:val="20"/>
        </w:rPr>
        <w:t xml:space="preserve">₹400+ Crore (~$48M) in daily turnover across 150+ accounts</w:t>
      </w:r>
      <w:r>
        <w:rPr>
          <w:rFonts w:ascii="Calibri" w:cs="Calibri" w:eastAsia="Calibri" w:hAnsi="Calibri"/>
          <w:sz w:val="20"/>
          <w:szCs w:val="20"/>
        </w:rPr>
        <w:t xml:space="preserve">, NumPy-vectorized backtesting engines delivering </w:t>
      </w:r>
      <w:r>
        <w:rPr>
          <w:rFonts w:ascii="Calibri" w:cs="Calibri" w:eastAsia="Calibri" w:hAnsi="Calibri"/>
          <w:b/>
          <w:bCs/>
          <w:sz w:val="20"/>
          <w:szCs w:val="20"/>
        </w:rPr>
        <w:t xml:space="preserve">150× performance speedups</w:t>
      </w:r>
      <w:r>
        <w:rPr>
          <w:rFonts w:ascii="Calibri" w:cs="Calibri" w:eastAsia="Calibri" w:hAnsi="Calibri"/>
          <w:sz w:val="20"/>
          <w:szCs w:val="20"/>
        </w:rPr>
        <w:t xml:space="preserve">, and multi-broker SDKs integrating Zerodha, Interactive Brokers, and XTS. Published </w:t>
      </w:r>
      <w:r>
        <w:rPr>
          <w:rFonts w:ascii="Calibri" w:cs="Calibri" w:eastAsia="Calibri" w:hAnsi="Calibri"/>
          <w:b/>
          <w:bCs/>
          <w:sz w:val="20"/>
          <w:szCs w:val="20"/>
        </w:rPr>
        <w:t xml:space="preserve">pyzdata</w:t>
      </w:r>
      <w:r>
        <w:rPr>
          <w:rFonts w:ascii="Calibri" w:cs="Calibri" w:eastAsia="Calibri" w:hAnsi="Calibri"/>
          <w:sz w:val="20"/>
          <w:szCs w:val="20"/>
        </w:rPr>
        <w:t xml:space="preserve"> on PyPI (Production/Stable). Strong in low-latency Python, distributed messaging (ZeroMQ), and real-time risk systems.</w:t>
      </w:r>
    </w:p>
    <w:p>
      <w:pPr>
        <w:pBdr>
          <w:bottom w:val="single" w:color="444444" w:sz="6" w:space="2"/>
        </w:pBdr>
        <w:spacing w:after="30" w:before="80"/>
      </w:pPr>
      <w:r>
        <w:rPr>
          <w:rFonts w:ascii="Calibri" w:cs="Calibri" w:eastAsia="Calibri" w:hAnsi="Calibri"/>
          <w:b/>
          <w:bCs/>
          <w:color w:val="1F2937"/>
          <w:spacing w:val="20"/>
          <w:sz w:val="22"/>
          <w:szCs w:val="22"/>
        </w:rPr>
        <w:t xml:space="preserve">TECHNICAL SKILLS</w:t>
      </w:r>
    </w:p>
    <w:p>
      <w:pPr>
        <w:spacing w:after="0" w:line="230"/>
        <w:ind w:left="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Languages:  </w:t>
      </w:r>
      <w:r>
        <w:rPr>
          <w:rFonts w:ascii="Calibri" w:cs="Calibri" w:eastAsia="Calibri" w:hAnsi="Calibri"/>
          <w:sz w:val="20"/>
          <w:szCs w:val="20"/>
        </w:rPr>
        <w:t xml:space="preserve">Python (Expert), C++, SQL, Bash</w:t>
      </w:r>
    </w:p>
    <w:p>
      <w:pPr>
        <w:spacing w:after="0" w:line="230"/>
        <w:ind w:left="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Quant &amp; Data:  </w:t>
      </w:r>
      <w:r>
        <w:rPr>
          <w:rFonts w:ascii="Calibri" w:cs="Calibri" w:eastAsia="Calibri" w:hAnsi="Calibri"/>
          <w:sz w:val="20"/>
          <w:szCs w:val="20"/>
        </w:rPr>
        <w:t xml:space="preserve">NumPy, Polars, Pandas, DuckDB, Numba, Dask, Parquet, Vectorization, Plotly</w:t>
      </w:r>
    </w:p>
    <w:p>
      <w:pPr>
        <w:spacing w:after="0" w:line="230"/>
        <w:ind w:left="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Systems &amp; Infra:  </w:t>
      </w:r>
      <w:r>
        <w:rPr>
          <w:rFonts w:ascii="Calibri" w:cs="Calibri" w:eastAsia="Calibri" w:hAnsi="Calibri"/>
          <w:sz w:val="20"/>
          <w:szCs w:val="20"/>
        </w:rPr>
        <w:t xml:space="preserve">ZeroMQ, WebSocket, AsyncIO, Multithreading, FileLock, Docker, AWS EC2, Linux, Git</w:t>
      </w:r>
    </w:p>
    <w:p>
      <w:pPr>
        <w:spacing w:after="0" w:line="230"/>
        <w:ind w:left="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Broker APIs:  </w:t>
      </w:r>
      <w:r>
        <w:rPr>
          <w:rFonts w:ascii="Calibri" w:cs="Calibri" w:eastAsia="Calibri" w:hAnsi="Calibri"/>
          <w:sz w:val="20"/>
          <w:szCs w:val="20"/>
        </w:rPr>
        <w:t xml:space="preserve">Zerodha Kite, Interactive Brokers (TWS / ib_async), XTS, IBC</w:t>
      </w:r>
    </w:p>
    <w:p>
      <w:pPr>
        <w:spacing w:after="0" w:line="230"/>
        <w:ind w:left="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Frameworks &amp; Markets:  </w:t>
      </w:r>
      <w:r>
        <w:rPr>
          <w:rFonts w:ascii="Calibri" w:cs="Calibri" w:eastAsia="Calibri" w:hAnsi="Calibri"/>
          <w:sz w:val="20"/>
          <w:szCs w:val="20"/>
        </w:rPr>
        <w:t xml:space="preserve">Django, Flask, Streamlit, REST APIs · NSE, BSE, NFO, MCX, CBOE, CME (NIFTY, BANKNIFTY, SENSEX, SPX, SPY, ES)</w:t>
      </w:r>
    </w:p>
    <w:p>
      <w:pPr>
        <w:spacing w:after="0" w:line="230"/>
        <w:ind w:left="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Quant Concepts:  </w:t>
      </w:r>
      <w:r>
        <w:rPr>
          <w:rFonts w:ascii="Calibri" w:cs="Calibri" w:eastAsia="Calibri" w:hAnsi="Calibri"/>
          <w:sz w:val="20"/>
          <w:szCs w:val="20"/>
        </w:rPr>
        <w:t xml:space="preserve">Options &amp; derivatives, synthetic ATM detection, SD-based strike routing, portfolio stop-loss design, tick-level data processing</w:t>
      </w:r>
    </w:p>
    <w:p>
      <w:pPr>
        <w:pBdr>
          <w:bottom w:val="single" w:color="444444" w:sz="6" w:space="2"/>
        </w:pBdr>
        <w:spacing w:after="30" w:before="80"/>
      </w:pPr>
      <w:r>
        <w:rPr>
          <w:rFonts w:ascii="Calibri" w:cs="Calibri" w:eastAsia="Calibri" w:hAnsi="Calibri"/>
          <w:b/>
          <w:bCs/>
          <w:color w:val="1F2937"/>
          <w:spacing w:val="20"/>
          <w:sz w:val="22"/>
          <w:szCs w:val="22"/>
        </w:rPr>
        <w:t xml:space="preserve">PROFESSIONAL EXPERIENCE</w:t>
      </w:r>
    </w:p>
    <w:p>
      <w:pPr>
        <w:tabs>
          <w:tab w:val="right" w:pos="9360"/>
        </w:tabs>
        <w:spacing w:after="0" w:before="60" w:line="24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Software Engineer II — Pranjali Growcap Pvt. Ltd.</w:t>
      </w:r>
      <w:r>
        <w:tab/>
      </w:r>
      <w:r>
        <w:rPr>
          <w:rFonts w:ascii="Calibri" w:cs="Calibri" w:eastAsia="Calibri" w:hAnsi="Calibri"/>
          <w:b w:val="false"/>
          <w:bCs w:val="false"/>
          <w:color w:val="555555"/>
          <w:sz w:val="20"/>
          <w:szCs w:val="20"/>
        </w:rPr>
        <w:t xml:space="preserve">Feb 2024 – Present</w:t>
      </w:r>
    </w:p>
    <w:p>
      <w:pPr>
        <w:tabs>
          <w:tab w:val="right" w:pos="9360"/>
        </w:tabs>
        <w:spacing w:after="40" w:line="240"/>
      </w:pPr>
      <w:r>
        <w:rPr>
          <w:rFonts w:ascii="Calibri" w:cs="Calibri" w:eastAsia="Calibri" w:hAnsi="Calibri"/>
          <w:i/>
          <w:iCs/>
          <w:color w:val="555555"/>
          <w:sz w:val="20"/>
          <w:szCs w:val="20"/>
        </w:rPr>
        <w:t xml:space="preserve">Proprietary options trading firm — Indian &amp; US equity / derivatives markets</w:t>
      </w:r>
      <w:r>
        <w:tab/>
      </w:r>
      <w:r>
        <w:rPr>
          <w:rFonts w:ascii="Calibri" w:cs="Calibri" w:eastAsia="Calibri" w:hAnsi="Calibri"/>
          <w:i/>
          <w:iCs/>
          <w:color w:val="555555"/>
          <w:sz w:val="20"/>
          <w:szCs w:val="20"/>
        </w:rPr>
        <w:t xml:space="preserve">New Delhi, India</w:t>
      </w:r>
    </w:p>
    <w:p>
      <w:pPr>
        <w:pStyle w:val="ListParagraph"/>
        <w:numPr>
          <w:ilvl w:val="0"/>
          <w:numId w:val="2"/>
        </w:numPr>
        <w:spacing w:after="0" w:line="23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Algo Trading SDK: </w:t>
      </w:r>
      <w:r>
        <w:rPr>
          <w:rFonts w:ascii="Calibri" w:cs="Calibri" w:eastAsia="Calibri" w:hAnsi="Calibri"/>
          <w:sz w:val="20"/>
          <w:szCs w:val="20"/>
        </w:rPr>
        <w:t xml:space="preserve">Architected full-lifecycle trading SDK automating signal generation, multi-broker order execution (Zerodha, IBKR, XTS), real-time RMS, position reconciliation, and P&amp;L tracking across </w:t>
      </w:r>
      <w:r>
        <w:rPr>
          <w:rFonts w:ascii="Calibri" w:cs="Calibri" w:eastAsia="Calibri" w:hAnsi="Calibri"/>
          <w:b/>
          <w:bCs/>
          <w:sz w:val="20"/>
          <w:szCs w:val="20"/>
        </w:rPr>
        <w:t xml:space="preserve">150+ accounts executing ₹400+ Cr (~$48M) daily turnover</w:t>
      </w:r>
      <w:r>
        <w:rPr>
          <w:rFonts w:ascii="Calibri" w:cs="Calibri" w:eastAsia="Calibri" w:hAnsi="Calibri"/>
          <w:sz w:val="20"/>
          <w:szCs w:val="20"/>
        </w:rPr>
        <w:t xml:space="preserve">; eliminated 100% of manual order flow.</w:t>
      </w:r>
    </w:p>
    <w:p>
      <w:pPr>
        <w:pStyle w:val="ListParagraph"/>
        <w:numPr>
          <w:ilvl w:val="0"/>
          <w:numId w:val="2"/>
        </w:numPr>
        <w:spacing w:after="0" w:line="23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US Options Trading Engine: </w:t>
      </w:r>
      <w:r>
        <w:rPr>
          <w:rFonts w:ascii="Calibri" w:cs="Calibri" w:eastAsia="Calibri" w:hAnsi="Calibri"/>
          <w:sz w:val="20"/>
          <w:szCs w:val="20"/>
        </w:rPr>
        <w:t xml:space="preserve">Engineered </w:t>
      </w:r>
      <w:r>
        <w:rPr>
          <w:rFonts w:ascii="Calibri" w:cs="Calibri" w:eastAsia="Calibri" w:hAnsi="Calibri"/>
          <w:b/>
          <w:bCs/>
          <w:sz w:val="20"/>
          <w:szCs w:val="20"/>
        </w:rPr>
        <w:t xml:space="preserve">ZeroMQ hub-spoke architecture</w:t>
      </w:r>
      <w:r>
        <w:rPr>
          <w:rFonts w:ascii="Calibri" w:cs="Calibri" w:eastAsia="Calibri" w:hAnsi="Calibri"/>
          <w:sz w:val="20"/>
          <w:szCs w:val="20"/>
        </w:rPr>
        <w:t xml:space="preserve"> — central TWSMasterHub maintaining a single TWS connection with 5 independent strategy processes; CSV state machines for crash recovery, price-chasing smart order execution, and stale-fill detection; fully autonomous on AWS EC2 from market open to close.</w:t>
      </w:r>
    </w:p>
    <w:p>
      <w:pPr>
        <w:pStyle w:val="ListParagraph"/>
        <w:numPr>
          <w:ilvl w:val="0"/>
          <w:numId w:val="2"/>
        </w:numPr>
        <w:spacing w:after="0" w:line="23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Backtesting Engine — 150× Speedup: </w:t>
      </w:r>
      <w:r>
        <w:rPr>
          <w:rFonts w:ascii="Calibri" w:cs="Calibri" w:eastAsia="Calibri" w:hAnsi="Calibri"/>
          <w:sz w:val="20"/>
          <w:szCs w:val="20"/>
        </w:rPr>
        <w:t xml:space="preserve">Designed NumPy-vectorized engine with O(log n) price lookup, synthetic future ATM detection, SD-based strike routing, and 37-level portfolio stop-loss; reduced backtest cycle from </w:t>
      </w:r>
      <w:r>
        <w:rPr>
          <w:rFonts w:ascii="Calibri" w:cs="Calibri" w:eastAsia="Calibri" w:hAnsi="Calibri"/>
          <w:b/>
          <w:bCs/>
          <w:sz w:val="20"/>
          <w:szCs w:val="20"/>
        </w:rPr>
        <w:t xml:space="preserve">~150 hours to under 1 hour</w:t>
      </w:r>
      <w:r>
        <w:rPr>
          <w:rFonts w:ascii="Calibri" w:cs="Calibri" w:eastAsia="Calibri" w:hAnsi="Calibri"/>
          <w:sz w:val="20"/>
          <w:szCs w:val="20"/>
        </w:rPr>
        <w:t xml:space="preserve">.</w:t>
      </w:r>
    </w:p>
    <w:p>
      <w:pPr>
        <w:pStyle w:val="ListParagraph"/>
        <w:numPr>
          <w:ilvl w:val="0"/>
          <w:numId w:val="2"/>
        </w:numPr>
        <w:spacing w:after="0" w:line="23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Parallel Backtest Orchestration: </w:t>
      </w:r>
      <w:r>
        <w:rPr>
          <w:rFonts w:ascii="Calibri" w:cs="Calibri" w:eastAsia="Calibri" w:hAnsi="Calibri"/>
          <w:sz w:val="20"/>
          <w:szCs w:val="20"/>
        </w:rPr>
        <w:t xml:space="preserve">Built FileLock-based job distribution running 16 parallel terminals; processed </w:t>
      </w:r>
      <w:r>
        <w:rPr>
          <w:rFonts w:ascii="Calibri" w:cs="Calibri" w:eastAsia="Calibri" w:hAnsi="Calibri"/>
          <w:b/>
          <w:bCs/>
          <w:sz w:val="20"/>
          <w:szCs w:val="20"/>
        </w:rPr>
        <w:t xml:space="preserve">50,000+ parameter combos × 250+ dates × 6 DTEs</w:t>
      </w:r>
      <w:r>
        <w:rPr>
          <w:rFonts w:ascii="Calibri" w:cs="Calibri" w:eastAsia="Calibri" w:hAnsi="Calibri"/>
          <w:sz w:val="20"/>
          <w:szCs w:val="20"/>
        </w:rPr>
        <w:t xml:space="preserve"> across NIFTY, BANKNIFTY, SENSEX, MCX, and 40+ US symbols per cycle.</w:t>
      </w:r>
    </w:p>
    <w:p>
      <w:pPr>
        <w:pStyle w:val="ListParagraph"/>
        <w:numPr>
          <w:ilvl w:val="0"/>
          <w:numId w:val="2"/>
        </w:numPr>
        <w:spacing w:after="0" w:line="23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Strategy Research: </w:t>
      </w:r>
      <w:r>
        <w:rPr>
          <w:rFonts w:ascii="Calibri" w:cs="Calibri" w:eastAsia="Calibri" w:hAnsi="Calibri"/>
          <w:sz w:val="20"/>
          <w:szCs w:val="20"/>
        </w:rPr>
        <w:t xml:space="preserve">Backtested </w:t>
      </w:r>
      <w:r>
        <w:rPr>
          <w:rFonts w:ascii="Calibri" w:cs="Calibri" w:eastAsia="Calibri" w:hAnsi="Calibri"/>
          <w:b/>
          <w:bCs/>
          <w:sz w:val="20"/>
          <w:szCs w:val="20"/>
        </w:rPr>
        <w:t xml:space="preserve">200+ options selling strategies</w:t>
      </w:r>
      <w:r>
        <w:rPr>
          <w:rFonts w:ascii="Calibri" w:cs="Calibri" w:eastAsia="Calibri" w:hAnsi="Calibri"/>
          <w:sz w:val="20"/>
          <w:szCs w:val="20"/>
        </w:rPr>
        <w:t xml:space="preserve"> on 8+ years of tick-level historical data; built Polars + DuckDB aggregation dashboard with live heatmap visualizations pushed to Excel via xlwings.</w:t>
      </w:r>
    </w:p>
    <w:p>
      <w:pPr>
        <w:tabs>
          <w:tab w:val="right" w:pos="9360"/>
        </w:tabs>
        <w:spacing w:after="0" w:before="60" w:line="24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Software Engineer — Pranjali Growcap Pvt. Ltd.</w:t>
      </w:r>
      <w:r>
        <w:tab/>
      </w:r>
      <w:r>
        <w:rPr>
          <w:rFonts w:ascii="Calibri" w:cs="Calibri" w:eastAsia="Calibri" w:hAnsi="Calibri"/>
          <w:b w:val="false"/>
          <w:bCs w:val="false"/>
          <w:color w:val="555555"/>
          <w:sz w:val="20"/>
          <w:szCs w:val="20"/>
        </w:rPr>
        <w:t xml:space="preserve">Jul 2022 – Jan 2024</w:t>
      </w:r>
    </w:p>
    <w:p>
      <w:pPr>
        <w:tabs>
          <w:tab w:val="right" w:pos="9360"/>
        </w:tabs>
        <w:spacing w:after="40" w:line="240"/>
      </w:pPr>
      <w:r>
        <w:rPr>
          <w:rFonts w:ascii="Calibri" w:cs="Calibri" w:eastAsia="Calibri" w:hAnsi="Calibri"/>
          <w:i/>
          <w:iCs/>
          <w:color w:val="555555"/>
          <w:sz w:val="20"/>
          <w:szCs w:val="20"/>
        </w:rPr>
        <w:t xml:space="preserve">Proprietary options trading firm</w:t>
      </w:r>
      <w:r>
        <w:tab/>
      </w:r>
      <w:r>
        <w:rPr>
          <w:rFonts w:ascii="Calibri" w:cs="Calibri" w:eastAsia="Calibri" w:hAnsi="Calibri"/>
          <w:i/>
          <w:iCs/>
          <w:color w:val="555555"/>
          <w:sz w:val="20"/>
          <w:szCs w:val="20"/>
        </w:rPr>
        <w:t xml:space="preserve">New Delhi, India</w:t>
      </w:r>
    </w:p>
    <w:p>
      <w:pPr>
        <w:pStyle w:val="ListParagraph"/>
        <w:numPr>
          <w:ilvl w:val="0"/>
          <w:numId w:val="2"/>
        </w:numPr>
        <w:spacing w:after="0" w:line="230"/>
      </w:pPr>
      <w:r>
        <w:rPr>
          <w:rFonts w:ascii="Calibri" w:cs="Calibri" w:eastAsia="Calibri" w:hAnsi="Calibri"/>
          <w:sz w:val="20"/>
          <w:szCs w:val="20"/>
        </w:rPr>
        <w:t xml:space="preserve">Built v1 of the firm's proprietary algo trading SDK integrating Zerodha Kite and XTS broker APIs for automated order placement and real-time WebSocket market-data streaming.</w:t>
      </w:r>
    </w:p>
    <w:p>
      <w:pPr>
        <w:pStyle w:val="ListParagraph"/>
        <w:numPr>
          <w:ilvl w:val="0"/>
          <w:numId w:val="2"/>
        </w:numPr>
        <w:spacing w:after="0" w:line="230"/>
      </w:pPr>
      <w:r>
        <w:rPr>
          <w:rFonts w:ascii="Calibri" w:cs="Calibri" w:eastAsia="Calibri" w:hAnsi="Calibri"/>
          <w:sz w:val="20"/>
          <w:szCs w:val="20"/>
        </w:rPr>
        <w:t xml:space="preserve">Developed the first in-house backtesting framework for Indian equity and F&amp;O markets, enabling systematic strategy validation and replacing ad-hoc spreadsheet workflows.</w:t>
      </w:r>
    </w:p>
    <w:p>
      <w:pPr>
        <w:pStyle w:val="ListParagraph"/>
        <w:numPr>
          <w:ilvl w:val="0"/>
          <w:numId w:val="2"/>
        </w:numPr>
        <w:spacing w:after="0" w:line="230"/>
      </w:pPr>
      <w:r>
        <w:rPr>
          <w:rFonts w:ascii="Calibri" w:cs="Calibri" w:eastAsia="Calibri" w:hAnsi="Calibri"/>
          <w:sz w:val="20"/>
          <w:szCs w:val="20"/>
        </w:rPr>
        <w:t xml:space="preserve">Shipped internal monitoring stack (Streamlit + Telegram bots) for real-time trade alerts, P&amp;L dashboards, and system-health checks used by the trading desk daily.</w:t>
      </w:r>
    </w:p>
    <w:p>
      <w:pPr>
        <w:pStyle w:val="ListParagraph"/>
        <w:numPr>
          <w:ilvl w:val="0"/>
          <w:numId w:val="2"/>
        </w:numPr>
        <w:spacing w:after="0" w:line="230"/>
      </w:pPr>
      <w:r>
        <w:rPr>
          <w:rFonts w:ascii="Calibri" w:cs="Calibri" w:eastAsia="Calibri" w:hAnsi="Calibri"/>
          <w:sz w:val="20"/>
          <w:szCs w:val="20"/>
        </w:rPr>
        <w:t xml:space="preserve">Designed data pipelines for cleaning and structuring tick-level market data from NSE and BSE feeds.</w:t>
      </w:r>
    </w:p>
    <w:p>
      <w:pPr>
        <w:pBdr>
          <w:bottom w:val="single" w:color="444444" w:sz="6" w:space="2"/>
        </w:pBdr>
        <w:spacing w:after="30" w:before="80"/>
      </w:pPr>
      <w:r>
        <w:rPr>
          <w:rFonts w:ascii="Calibri" w:cs="Calibri" w:eastAsia="Calibri" w:hAnsi="Calibri"/>
          <w:b/>
          <w:bCs/>
          <w:color w:val="1F2937"/>
          <w:spacing w:val="20"/>
          <w:sz w:val="22"/>
          <w:szCs w:val="22"/>
        </w:rPr>
        <w:t xml:space="preserve">OPEN-SOURCE &amp; NOTABLE PROJECTS</w:t>
      </w:r>
    </w:p>
    <w:p>
      <w:pPr>
        <w:spacing w:after="0" w:before="40" w:line="24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PyZData (pip install pyzdata)</w:t>
      </w:r>
      <w:r>
        <w:rPr>
          <w:rFonts w:ascii="Calibri" w:cs="Calibri" w:eastAsia="Calibri" w:hAnsi="Calibri"/>
          <w:color w:val="555555"/>
          <w:sz w:val="20"/>
          <w:szCs w:val="20"/>
        </w:rPr>
        <w:t xml:space="preserve">  —  Published on PyPI  |  </w:t>
      </w:r>
      <w:r>
        <w:rPr>
          <w:rFonts w:ascii="Calibri" w:cs="Calibri" w:eastAsia="Calibri" w:hAnsi="Calibri"/>
          <w:i/>
          <w:iCs/>
          <w:color w:val="555555"/>
          <w:sz w:val="20"/>
          <w:szCs w:val="20"/>
        </w:rPr>
        <w:t xml:space="preserve">v1.0.6 · Production/Stable · MIT License</w:t>
      </w:r>
    </w:p>
    <w:p>
      <w:pPr>
        <w:pStyle w:val="ListParagraph"/>
        <w:numPr>
          <w:ilvl w:val="0"/>
          <w:numId w:val="2"/>
        </w:numPr>
        <w:spacing w:after="0" w:line="230"/>
      </w:pPr>
      <w:r>
        <w:rPr>
          <w:rFonts w:ascii="Calibri" w:cs="Calibri" w:eastAsia="Calibri" w:hAnsi="Calibri"/>
          <w:sz w:val="20"/>
          <w:szCs w:val="20"/>
        </w:rPr>
        <w:t xml:space="preserve">Open-source Python library, CLI, and Streamlit web app for downloading OHLCV + Open Interest data for any NSE, BSE, NFO, or MCX instrument — intervals from 1-minute to daily. Parallel downloads, retries, disk caching, rate-limiting, typed exception hierarchy. </w:t>
      </w:r>
      <w:r>
        <w:rPr>
          <w:rFonts w:ascii="Calibri" w:cs="Calibri" w:eastAsia="Calibri" w:hAnsi="Calibri"/>
          <w:b/>
          <w:bCs/>
          <w:sz w:val="20"/>
          <w:szCs w:val="20"/>
        </w:rPr>
        <w:t xml:space="preserve">25 GitHub stars · 15 forks · 90 unit tests · PEP 561 typed · trusted publishing via GitHub Actions (Sigstore).</w:t>
      </w:r>
    </w:p>
    <w:p>
      <w:pPr>
        <w:spacing w:after="0" w:before="60" w:line="23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APICostFree-Zerodha-Trade</w:t>
      </w:r>
      <w:r>
        <w:rPr>
          <w:rFonts w:ascii="Calibri" w:cs="Calibri" w:eastAsia="Calibri" w:hAnsi="Calibri"/>
          <w:i/>
          <w:iCs/>
          <w:color w:val="555555"/>
          <w:sz w:val="20"/>
          <w:szCs w:val="20"/>
        </w:rPr>
        <w:t xml:space="preserve"> (27★ · 9 forks)</w:t>
      </w:r>
      <w:r>
        <w:rPr>
          <w:rFonts w:ascii="Calibri" w:cs="Calibri" w:eastAsia="Calibri" w:hAnsi="Calibri"/>
          <w:sz w:val="20"/>
          <w:szCs w:val="20"/>
        </w:rPr>
        <w:t xml:space="preserve"> — Python REST wrapper enabling programmatic Zerodha Kite trading without paid API subscription; adopted across the Indian retail F&amp;O community.</w:t>
      </w:r>
    </w:p>
    <w:p>
      <w:pPr>
        <w:spacing w:after="0" w:before="40" w:line="23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Developer Productivity Tools</w:t>
      </w:r>
      <w:r>
        <w:rPr>
          <w:rFonts w:ascii="Calibri" w:cs="Calibri" w:eastAsia="Calibri" w:hAnsi="Calibri"/>
          <w:sz w:val="20"/>
          <w:szCs w:val="20"/>
        </w:rPr>
        <w:t xml:space="preserve"> — Jupyter context-menu launcher, PickleParquetReader (double-click .pkl/.parquet → Excel), TerminalSequence (multi-monitor terminal grid), Tele_Easy_Bot (Telegram wrapper).</w:t>
      </w:r>
    </w:p>
    <w:p>
      <w:pPr>
        <w:pBdr>
          <w:bottom w:val="single" w:color="444444" w:sz="6" w:space="2"/>
        </w:pBdr>
        <w:spacing w:after="30" w:before="80"/>
      </w:pPr>
      <w:r>
        <w:rPr>
          <w:rFonts w:ascii="Calibri" w:cs="Calibri" w:eastAsia="Calibri" w:hAnsi="Calibri"/>
          <w:b/>
          <w:bCs/>
          <w:color w:val="1F2937"/>
          <w:spacing w:val="20"/>
          <w:sz w:val="22"/>
          <w:szCs w:val="22"/>
        </w:rPr>
        <w:t xml:space="preserve">EDUCATION &amp; CODING PROFILES</w:t>
      </w:r>
    </w:p>
    <w:p>
      <w:pPr>
        <w:tabs>
          <w:tab w:val="right" w:pos="9360"/>
        </w:tabs>
        <w:spacing w:after="0" w:line="23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BSc Computer Science</w:t>
      </w:r>
      <w:r>
        <w:rPr>
          <w:rFonts w:ascii="Calibri" w:cs="Calibri" w:eastAsia="Calibri" w:hAnsi="Calibri"/>
          <w:sz w:val="20"/>
          <w:szCs w:val="20"/>
        </w:rPr>
        <w:t xml:space="preserve"> — Shaheed Sukhdev College of Business Studies, University of Delhi</w:t>
      </w:r>
      <w:r>
        <w:tab/>
      </w:r>
      <w:r>
        <w:rPr>
          <w:rFonts w:ascii="Calibri" w:cs="Calibri" w:eastAsia="Calibri" w:hAnsi="Calibri"/>
          <w:color w:val="555555"/>
          <w:sz w:val="20"/>
          <w:szCs w:val="20"/>
        </w:rPr>
        <w:t xml:space="preserve">2021 – 2023</w:t>
      </w:r>
    </w:p>
    <w:p>
      <w:pPr>
        <w:spacing w:after="20" w:line="23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CodeChef: </w:t>
      </w:r>
      <w:r>
        <w:rPr>
          <w:rFonts w:ascii="Calibri" w:cs="Calibri" w:eastAsia="Calibri" w:hAnsi="Calibri"/>
          <w:sz w:val="20"/>
          <w:szCs w:val="20"/>
        </w:rPr>
        <w:t xml:space="preserve">2★ (Rating 1495, Peak 1559) · 252 problems · 10 rated contests   </w:t>
      </w:r>
      <w:r>
        <w:rPr>
          <w:rFonts w:ascii="Calibri" w:cs="Calibri" w:eastAsia="Calibri" w:hAnsi="Calibri"/>
          <w:b/>
          <w:bCs/>
          <w:sz w:val="20"/>
          <w:szCs w:val="20"/>
        </w:rPr>
        <w:t xml:space="preserve">LeetCode: </w:t>
      </w:r>
      <w:r>
        <w:rPr>
          <w:rFonts w:ascii="Calibri" w:cs="Calibri" w:eastAsia="Calibri" w:hAnsi="Calibri"/>
          <w:sz w:val="20"/>
          <w:szCs w:val="20"/>
        </w:rPr>
        <w:t xml:space="preserve">65 solved (43E · 21M · 1H)   </w:t>
      </w:r>
      <w:r>
        <w:rPr>
          <w:rFonts w:ascii="Calibri" w:cs="Calibri" w:eastAsia="Calibri" w:hAnsi="Calibri"/>
          <w:b/>
          <w:bCs/>
          <w:sz w:val="20"/>
          <w:szCs w:val="20"/>
        </w:rPr>
        <w:t xml:space="preserve">HackerRank: </w:t>
      </w:r>
      <w:r>
        <w:rPr>
          <w:rFonts w:ascii="Calibri" w:cs="Calibri" w:eastAsia="Calibri" w:hAnsi="Calibri"/>
          <w:sz w:val="20"/>
          <w:szCs w:val="20"/>
        </w:rPr>
        <w:t>SQL Intermediate + 3 verified certs</w:t>
      </w:r>
    </w:p>
    <w:sectPr>
      <w:pgSz w:w="12240" w:h="15840" w:orient="portrait"/>
      <w:pgMar w:top="432" w:right="720" w:bottom="432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2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hauj6g2rn6pzxwz-r38-c" Type="http://schemas.openxmlformats.org/officeDocument/2006/relationships/hyperlink" Target="mailto:jnv2252@gmail.com" TargetMode="External"/><Relationship Id="rIdy7rsrmgfrepmbh1gupk1q" Type="http://schemas.openxmlformats.org/officeDocument/2006/relationships/hyperlink" Target="https://www.linkedin.com/in/vikas-sharma-coder" TargetMode="External"/><Relationship Id="rId8c23ythxls8i5bf8arcdw" Type="http://schemas.openxmlformats.org/officeDocument/2006/relationships/hyperlink" Target="https://github.com/vikassharma545" TargetMode="External"/><Relationship Id="rIdmy6u_uzk9ymqz1n8ah-pv" Type="http://schemas.openxmlformats.org/officeDocument/2006/relationships/hyperlink" Target="https://pypi.org/project/pyzdata/" TargetMode="External"/><Relationship Id="rId11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Vikas Sharma — Resume</dc:title>
  <dc:creator>Vikas Sharma</dc:creator>
  <cp:lastModifiedBy>Un-named</cp:lastModifiedBy>
  <cp:revision>1</cp:revision>
  <dcterms:created xsi:type="dcterms:W3CDTF">2026-04-20T04:42:25.067Z</dcterms:created>
  <dcterms:modified xsi:type="dcterms:W3CDTF">2026-04-20T04:42:25.069Z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